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23" w:rsidRPr="009848B7" w:rsidRDefault="00D31123" w:rsidP="00E6491B">
      <w:pPr>
        <w:jc w:val="center"/>
        <w:rPr>
          <w:rFonts w:ascii="Times New Roman" w:hAnsi="Times New Roman"/>
          <w:sz w:val="24"/>
          <w:szCs w:val="24"/>
        </w:rPr>
      </w:pPr>
    </w:p>
    <w:p w:rsidR="00A75DB3" w:rsidRPr="009848B7" w:rsidRDefault="009848B7" w:rsidP="009848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8B7">
        <w:rPr>
          <w:rFonts w:ascii="Times New Roman" w:hAnsi="Times New Roman"/>
          <w:b/>
          <w:sz w:val="24"/>
          <w:szCs w:val="24"/>
        </w:rPr>
        <w:t>EXPERIÊNCIAS VIVENCIADAS NA MONITORIA DE ENSINO DE MATEMÁTICA NAS SERIES INICIAIS DO ENSINO FUNDAMENTAL</w:t>
      </w:r>
    </w:p>
    <w:p w:rsidR="008D6560" w:rsidRPr="009848B7" w:rsidRDefault="008D6560" w:rsidP="009848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3ABD" w:rsidRPr="009848B7" w:rsidRDefault="006D3ABD" w:rsidP="009848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48B7" w:rsidRPr="009848B7" w:rsidRDefault="009848B7" w:rsidP="00984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>Rafaela da Silva Araujo¹</w:t>
      </w:r>
      <w:r>
        <w:rPr>
          <w:rFonts w:ascii="Times New Roman" w:hAnsi="Times New Roman"/>
          <w:sz w:val="24"/>
          <w:szCs w:val="24"/>
        </w:rPr>
        <w:t>Monitora Bolsista</w:t>
      </w:r>
    </w:p>
    <w:p w:rsidR="009848B7" w:rsidRPr="009848B7" w:rsidRDefault="009848B7" w:rsidP="00984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>Luís Felipe Araújo²– Professor Orientador</w:t>
      </w:r>
    </w:p>
    <w:p w:rsidR="009848B7" w:rsidRPr="009848B7" w:rsidRDefault="009848B7" w:rsidP="009848B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>Maria Aparecida Valentim Afonso – Coordenadora do Projeto de Ensino (2012.2)</w:t>
      </w:r>
    </w:p>
    <w:p w:rsidR="009848B7" w:rsidRPr="009848B7" w:rsidRDefault="007E3939" w:rsidP="009848B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Luciene C</w:t>
      </w:r>
      <w:r w:rsidR="009848B7" w:rsidRPr="009848B7">
        <w:rPr>
          <w:rFonts w:ascii="Times New Roman" w:hAnsi="Times New Roman"/>
          <w:sz w:val="24"/>
          <w:szCs w:val="24"/>
        </w:rPr>
        <w:t>haves de Aquino– Coordenadora do Projeto de Ensino (2013.1)</w:t>
      </w:r>
    </w:p>
    <w:p w:rsidR="009848B7" w:rsidRPr="009848B7" w:rsidRDefault="009848B7" w:rsidP="009848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 xml:space="preserve">Centro de Ciências Humanas Sociais e Agrárias CCHSA; Departamento de Educação- DE; Projeto - Formação de professores numa perspectiva interdisciplinar: </w:t>
      </w:r>
    </w:p>
    <w:p w:rsidR="009848B7" w:rsidRPr="009848B7" w:rsidRDefault="009848B7" w:rsidP="0098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848B7">
        <w:rPr>
          <w:rFonts w:ascii="Times New Roman" w:hAnsi="Times New Roman"/>
          <w:sz w:val="24"/>
          <w:szCs w:val="24"/>
        </w:rPr>
        <w:t>uma</w:t>
      </w:r>
      <w:proofErr w:type="gramEnd"/>
      <w:r w:rsidRPr="009848B7">
        <w:rPr>
          <w:rFonts w:ascii="Times New Roman" w:hAnsi="Times New Roman"/>
          <w:sz w:val="24"/>
          <w:szCs w:val="24"/>
        </w:rPr>
        <w:t xml:space="preserve"> experiência com a monitoria no Curso de Pedagogia</w:t>
      </w:r>
    </w:p>
    <w:p w:rsidR="009848B7" w:rsidRPr="009848B7" w:rsidRDefault="009848B7" w:rsidP="009848B7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9848B7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0065.DCS.CCHSA.7.MT.13</w:t>
      </w:r>
    </w:p>
    <w:p w:rsidR="008D6560" w:rsidRPr="009848B7" w:rsidRDefault="008D6560" w:rsidP="008D6560">
      <w:pPr>
        <w:jc w:val="both"/>
        <w:rPr>
          <w:rFonts w:ascii="Times New Roman" w:hAnsi="Times New Roman"/>
          <w:sz w:val="24"/>
          <w:szCs w:val="24"/>
        </w:rPr>
      </w:pPr>
    </w:p>
    <w:p w:rsidR="008D6560" w:rsidRPr="009848B7" w:rsidRDefault="008D6560" w:rsidP="008D6560">
      <w:pPr>
        <w:pStyle w:val="Standard"/>
        <w:spacing w:line="360" w:lineRule="auto"/>
        <w:jc w:val="both"/>
      </w:pPr>
      <w:r w:rsidRPr="009848B7">
        <w:rPr>
          <w:b/>
        </w:rPr>
        <w:t>RESUMO:</w:t>
      </w:r>
      <w:r w:rsidRPr="009848B7">
        <w:t xml:space="preserve"> Esta Monitoria teve objetivo de compreender a educação e as ações educacionais como prática social construída pelos sujeitos, reconhecendo assim a importância dos estudos e reflexões acerca do ensino de matemática na formação do educador.  Promovendo a introdução da Monitora na vivência docente e na pesquisa do ensino de matemática nas series iniciais na esfera do Curso de Pedagogia. Para a realização desta síntese, utilizamos como procedimentos metodológicos a pesqui</w:t>
      </w:r>
      <w:r w:rsidR="00D31123" w:rsidRPr="009848B7">
        <w:t xml:space="preserve">sa bibliográfica, </w:t>
      </w:r>
      <w:r w:rsidRPr="009848B7">
        <w:t>bem como o incentivo e a pratica na pesquisa de jogos educativos, como método de ensino</w:t>
      </w:r>
      <w:r w:rsidR="00D31123" w:rsidRPr="009848B7">
        <w:t>.</w:t>
      </w:r>
      <w:r w:rsidRPr="009848B7">
        <w:t xml:space="preserve"> Após esse período con</w:t>
      </w:r>
      <w:r w:rsidR="006D3ABD" w:rsidRPr="009848B7">
        <w:t>cluir que a matemática desde os anos iniciais</w:t>
      </w:r>
      <w:r w:rsidRPr="009848B7">
        <w:t xml:space="preserve"> é de fundamental importância para a formação do educador por possibilitar-lhe um leque de conhecimentos que podem colaborar com sua prática educativa inclusive inserin</w:t>
      </w:r>
      <w:r w:rsidR="0039233D" w:rsidRPr="009848B7">
        <w:t>do</w:t>
      </w:r>
      <w:r w:rsidR="006D3ABD" w:rsidRPr="009848B7">
        <w:t xml:space="preserve"> na atividade de pesquisa e pratica.</w:t>
      </w:r>
    </w:p>
    <w:p w:rsidR="006D3ABD" w:rsidRPr="009848B7" w:rsidRDefault="006D3ABD" w:rsidP="008D6560">
      <w:pPr>
        <w:pStyle w:val="Standard"/>
        <w:spacing w:line="360" w:lineRule="auto"/>
        <w:jc w:val="both"/>
      </w:pPr>
    </w:p>
    <w:p w:rsidR="00E6491B" w:rsidRPr="009848B7" w:rsidRDefault="008D6560" w:rsidP="00E649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b/>
          <w:sz w:val="24"/>
          <w:szCs w:val="24"/>
        </w:rPr>
        <w:t>Palavras</w:t>
      </w:r>
      <w:r w:rsidR="006D3ABD" w:rsidRPr="009848B7">
        <w:rPr>
          <w:rFonts w:ascii="Times New Roman" w:hAnsi="Times New Roman"/>
          <w:b/>
          <w:sz w:val="24"/>
          <w:szCs w:val="24"/>
        </w:rPr>
        <w:t xml:space="preserve"> </w:t>
      </w:r>
      <w:r w:rsidRPr="009848B7">
        <w:rPr>
          <w:rFonts w:ascii="Times New Roman" w:hAnsi="Times New Roman"/>
          <w:b/>
          <w:sz w:val="24"/>
          <w:szCs w:val="24"/>
        </w:rPr>
        <w:t>-</w:t>
      </w:r>
      <w:r w:rsidR="006D3ABD" w:rsidRPr="009848B7">
        <w:rPr>
          <w:rFonts w:ascii="Times New Roman" w:hAnsi="Times New Roman"/>
          <w:b/>
          <w:sz w:val="24"/>
          <w:szCs w:val="24"/>
        </w:rPr>
        <w:t xml:space="preserve"> </w:t>
      </w:r>
      <w:r w:rsidRPr="009848B7">
        <w:rPr>
          <w:rFonts w:ascii="Times New Roman" w:hAnsi="Times New Roman"/>
          <w:b/>
          <w:sz w:val="24"/>
          <w:szCs w:val="24"/>
        </w:rPr>
        <w:t>chave:</w:t>
      </w:r>
      <w:r w:rsidR="006D3ABD" w:rsidRPr="009848B7">
        <w:rPr>
          <w:rFonts w:ascii="Times New Roman" w:hAnsi="Times New Roman"/>
          <w:sz w:val="24"/>
          <w:szCs w:val="24"/>
        </w:rPr>
        <w:t xml:space="preserve"> Ensino de matemática</w:t>
      </w:r>
      <w:r w:rsidRPr="009848B7">
        <w:rPr>
          <w:rFonts w:ascii="Times New Roman" w:hAnsi="Times New Roman"/>
          <w:sz w:val="24"/>
          <w:szCs w:val="24"/>
        </w:rPr>
        <w:t>. Ensino e Pesquisa. Formação docente.</w:t>
      </w:r>
      <w:r w:rsidR="0039233D" w:rsidRPr="009848B7">
        <w:rPr>
          <w:rFonts w:ascii="Times New Roman" w:hAnsi="Times New Roman"/>
          <w:sz w:val="24"/>
          <w:szCs w:val="24"/>
        </w:rPr>
        <w:t xml:space="preserve"> </w:t>
      </w:r>
      <w:r w:rsidR="006D3ABD" w:rsidRPr="009848B7">
        <w:rPr>
          <w:rFonts w:ascii="Times New Roman" w:hAnsi="Times New Roman"/>
          <w:sz w:val="24"/>
          <w:szCs w:val="24"/>
        </w:rPr>
        <w:t>Pesquisa e pratica.</w:t>
      </w:r>
    </w:p>
    <w:p w:rsidR="00E6491B" w:rsidRPr="009848B7" w:rsidRDefault="00E6491B" w:rsidP="00E649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491B" w:rsidRPr="009848B7" w:rsidRDefault="00E6491B" w:rsidP="00E6491B">
      <w:pPr>
        <w:pStyle w:val="Textodenotaderodap"/>
        <w:ind w:left="0" w:firstLine="0"/>
        <w:jc w:val="both"/>
        <w:rPr>
          <w:sz w:val="24"/>
          <w:szCs w:val="24"/>
        </w:rPr>
      </w:pPr>
      <w:r w:rsidRPr="009848B7">
        <w:rPr>
          <w:rStyle w:val="Refdenotaderodap"/>
          <w:sz w:val="24"/>
          <w:szCs w:val="24"/>
        </w:rPr>
        <w:footnoteRef/>
      </w:r>
      <w:r w:rsidRPr="009848B7">
        <w:rPr>
          <w:sz w:val="24"/>
          <w:szCs w:val="24"/>
        </w:rPr>
        <w:t xml:space="preserve">Monitor (a) da disciplina </w:t>
      </w:r>
      <w:r w:rsidRPr="009848B7">
        <w:rPr>
          <w:sz w:val="24"/>
          <w:szCs w:val="24"/>
          <w:lang w:val="pt-BR"/>
        </w:rPr>
        <w:t>Ensino de Matemática nas series iniciais do ensino fundamental</w:t>
      </w:r>
      <w:r w:rsidRPr="009848B7">
        <w:rPr>
          <w:sz w:val="24"/>
          <w:szCs w:val="24"/>
        </w:rPr>
        <w:t xml:space="preserve"> do DE/CCHSA / UFPB/BOLSISTA.                                                 </w:t>
      </w:r>
    </w:p>
    <w:p w:rsidR="00E6491B" w:rsidRPr="009848B7" w:rsidRDefault="00E6491B" w:rsidP="00E6491B">
      <w:pPr>
        <w:pStyle w:val="Textodenotaderodap"/>
        <w:ind w:left="0" w:firstLine="0"/>
        <w:jc w:val="both"/>
        <w:rPr>
          <w:sz w:val="24"/>
          <w:szCs w:val="24"/>
          <w:lang w:val="pt-BR"/>
        </w:rPr>
      </w:pPr>
      <w:r w:rsidRPr="009848B7">
        <w:rPr>
          <w:sz w:val="24"/>
          <w:szCs w:val="24"/>
        </w:rPr>
        <w:t xml:space="preserve">E-mail: </w:t>
      </w:r>
      <w:hyperlink r:id="rId6" w:history="1">
        <w:r w:rsidRPr="009848B7">
          <w:rPr>
            <w:rStyle w:val="Hyperlink"/>
            <w:sz w:val="24"/>
            <w:szCs w:val="24"/>
            <w:lang w:val="pt-BR"/>
          </w:rPr>
          <w:t>rafaellaaraujo48</w:t>
        </w:r>
        <w:r w:rsidRPr="009848B7">
          <w:rPr>
            <w:rStyle w:val="Hyperlink"/>
            <w:sz w:val="24"/>
            <w:szCs w:val="24"/>
          </w:rPr>
          <w:t>@hotmail.com</w:t>
        </w:r>
      </w:hyperlink>
    </w:p>
    <w:p w:rsidR="00E6491B" w:rsidRPr="009848B7" w:rsidRDefault="00E6491B" w:rsidP="00E6491B">
      <w:pPr>
        <w:pStyle w:val="Textodenotaderodap"/>
        <w:ind w:left="0" w:firstLine="0"/>
        <w:jc w:val="both"/>
        <w:rPr>
          <w:sz w:val="24"/>
          <w:szCs w:val="24"/>
          <w:lang w:val="pt-BR"/>
        </w:rPr>
      </w:pPr>
    </w:p>
    <w:p w:rsidR="00E6491B" w:rsidRPr="009848B7" w:rsidRDefault="00E6491B" w:rsidP="00E6491B">
      <w:pPr>
        <w:jc w:val="both"/>
        <w:rPr>
          <w:rFonts w:ascii="Times New Roman" w:hAnsi="Times New Roman"/>
          <w:iCs/>
          <w:sz w:val="24"/>
          <w:szCs w:val="24"/>
        </w:rPr>
      </w:pPr>
      <w:r w:rsidRPr="009848B7">
        <w:rPr>
          <w:rStyle w:val="Refdenotaderodap"/>
          <w:rFonts w:ascii="Times New Roman" w:hAnsi="Times New Roman"/>
          <w:sz w:val="24"/>
          <w:szCs w:val="24"/>
        </w:rPr>
        <w:t>²</w:t>
      </w:r>
      <w:r w:rsidRPr="009848B7">
        <w:rPr>
          <w:rFonts w:ascii="Times New Roman" w:hAnsi="Times New Roman"/>
          <w:iCs/>
          <w:sz w:val="24"/>
          <w:szCs w:val="24"/>
        </w:rPr>
        <w:t xml:space="preserve">Prof do Curso de Pedagogia do CCHSA da UFPB/ORIENTADOR.                                                         E-mail: </w:t>
      </w:r>
      <w:hyperlink r:id="rId7" w:history="1">
        <w:r w:rsidRPr="009848B7">
          <w:rPr>
            <w:rStyle w:val="Hyperlink"/>
            <w:rFonts w:ascii="Times New Roman" w:hAnsi="Times New Roman"/>
            <w:iCs/>
            <w:sz w:val="24"/>
            <w:szCs w:val="24"/>
          </w:rPr>
          <w:t>lfaraujo1@gmail.com</w:t>
        </w:r>
      </w:hyperlink>
    </w:p>
    <w:p w:rsidR="00D31123" w:rsidRPr="009848B7" w:rsidRDefault="00D31123" w:rsidP="00E6491B">
      <w:pPr>
        <w:jc w:val="both"/>
        <w:rPr>
          <w:rFonts w:ascii="Times New Roman" w:hAnsi="Times New Roman"/>
          <w:iCs/>
          <w:sz w:val="24"/>
          <w:szCs w:val="24"/>
        </w:rPr>
      </w:pPr>
    </w:p>
    <w:p w:rsidR="00D31123" w:rsidRPr="009848B7" w:rsidRDefault="00D31123" w:rsidP="00E6491B">
      <w:pPr>
        <w:jc w:val="both"/>
        <w:rPr>
          <w:rFonts w:ascii="Times New Roman" w:hAnsi="Times New Roman"/>
          <w:iCs/>
          <w:sz w:val="24"/>
          <w:szCs w:val="24"/>
        </w:rPr>
      </w:pPr>
    </w:p>
    <w:p w:rsidR="006D3ABD" w:rsidRPr="009848B7" w:rsidRDefault="006D3ABD" w:rsidP="008D6560">
      <w:pPr>
        <w:jc w:val="both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lastRenderedPageBreak/>
        <w:t>Introdução</w:t>
      </w:r>
    </w:p>
    <w:p w:rsidR="006D3ABD" w:rsidRPr="009848B7" w:rsidRDefault="006D3ABD" w:rsidP="008D6560">
      <w:pPr>
        <w:jc w:val="both"/>
        <w:rPr>
          <w:rFonts w:ascii="Times New Roman" w:hAnsi="Times New Roman"/>
          <w:sz w:val="24"/>
          <w:szCs w:val="24"/>
        </w:rPr>
      </w:pPr>
    </w:p>
    <w:p w:rsidR="000666C9" w:rsidRPr="009848B7" w:rsidRDefault="006D3ABD" w:rsidP="000666C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 xml:space="preserve">Trata-se da síntese das experiências vivenciadas no decorrer da Monitoria na disciplina de </w:t>
      </w:r>
      <w:r w:rsidR="00AF52BD">
        <w:rPr>
          <w:rFonts w:ascii="Times New Roman" w:hAnsi="Times New Roman"/>
          <w:sz w:val="24"/>
          <w:szCs w:val="24"/>
        </w:rPr>
        <w:t>E</w:t>
      </w:r>
      <w:r w:rsidRPr="009848B7">
        <w:rPr>
          <w:rFonts w:ascii="Times New Roman" w:hAnsi="Times New Roman"/>
          <w:sz w:val="24"/>
          <w:szCs w:val="24"/>
        </w:rPr>
        <w:t xml:space="preserve">nsino de </w:t>
      </w:r>
      <w:r w:rsidR="00AF52BD">
        <w:rPr>
          <w:rFonts w:ascii="Times New Roman" w:hAnsi="Times New Roman"/>
          <w:sz w:val="24"/>
          <w:szCs w:val="24"/>
        </w:rPr>
        <w:t>M</w:t>
      </w:r>
      <w:r w:rsidRPr="009848B7">
        <w:rPr>
          <w:rFonts w:ascii="Times New Roman" w:hAnsi="Times New Roman"/>
          <w:sz w:val="24"/>
          <w:szCs w:val="24"/>
        </w:rPr>
        <w:t xml:space="preserve">atemática nas </w:t>
      </w:r>
      <w:r w:rsidR="00AF52BD">
        <w:rPr>
          <w:rFonts w:ascii="Times New Roman" w:hAnsi="Times New Roman"/>
          <w:sz w:val="24"/>
          <w:szCs w:val="24"/>
        </w:rPr>
        <w:t>Sé</w:t>
      </w:r>
      <w:r w:rsidRPr="009848B7">
        <w:rPr>
          <w:rFonts w:ascii="Times New Roman" w:hAnsi="Times New Roman"/>
          <w:sz w:val="24"/>
          <w:szCs w:val="24"/>
        </w:rPr>
        <w:t xml:space="preserve">ries </w:t>
      </w:r>
      <w:r w:rsidR="00AF52BD">
        <w:rPr>
          <w:rFonts w:ascii="Times New Roman" w:hAnsi="Times New Roman"/>
          <w:sz w:val="24"/>
          <w:szCs w:val="24"/>
        </w:rPr>
        <w:t>I</w:t>
      </w:r>
      <w:r w:rsidRPr="009848B7">
        <w:rPr>
          <w:rFonts w:ascii="Times New Roman" w:hAnsi="Times New Roman"/>
          <w:sz w:val="24"/>
          <w:szCs w:val="24"/>
        </w:rPr>
        <w:t xml:space="preserve">niciais do </w:t>
      </w:r>
      <w:r w:rsidR="00AF52BD">
        <w:rPr>
          <w:rFonts w:ascii="Times New Roman" w:hAnsi="Times New Roman"/>
          <w:sz w:val="24"/>
          <w:szCs w:val="24"/>
        </w:rPr>
        <w:t>Ensino F</w:t>
      </w:r>
      <w:r w:rsidRPr="009848B7">
        <w:rPr>
          <w:rFonts w:ascii="Times New Roman" w:hAnsi="Times New Roman"/>
          <w:sz w:val="24"/>
          <w:szCs w:val="24"/>
        </w:rPr>
        <w:t>undamental, do Curso de Pedagogia do Campus III da UFPB no pe</w:t>
      </w:r>
      <w:r w:rsidR="000666C9" w:rsidRPr="009848B7">
        <w:rPr>
          <w:rFonts w:ascii="Times New Roman" w:hAnsi="Times New Roman"/>
          <w:sz w:val="24"/>
          <w:szCs w:val="24"/>
        </w:rPr>
        <w:t>ríodo 2012.2 e</w:t>
      </w:r>
      <w:r w:rsidRPr="009848B7">
        <w:rPr>
          <w:rFonts w:ascii="Times New Roman" w:hAnsi="Times New Roman"/>
          <w:sz w:val="24"/>
          <w:szCs w:val="24"/>
        </w:rPr>
        <w:t xml:space="preserve"> 2013.1, sob a orientação do professor </w:t>
      </w:r>
      <w:r w:rsidR="00E6491B" w:rsidRPr="009848B7">
        <w:rPr>
          <w:rFonts w:ascii="Times New Roman" w:hAnsi="Times New Roman"/>
          <w:sz w:val="24"/>
          <w:szCs w:val="24"/>
        </w:rPr>
        <w:t>Luís</w:t>
      </w:r>
      <w:r w:rsidRPr="009848B7">
        <w:rPr>
          <w:rFonts w:ascii="Times New Roman" w:hAnsi="Times New Roman"/>
          <w:sz w:val="24"/>
          <w:szCs w:val="24"/>
        </w:rPr>
        <w:t xml:space="preserve"> Felipe Araújo.</w:t>
      </w:r>
    </w:p>
    <w:p w:rsidR="000666C9" w:rsidRPr="009848B7" w:rsidRDefault="00431B84" w:rsidP="007C742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Ensino de Matemática nas Sé</w:t>
      </w:r>
      <w:bookmarkStart w:id="0" w:name="_GoBack"/>
      <w:bookmarkEnd w:id="0"/>
      <w:r w:rsidR="000666C9" w:rsidRPr="009848B7">
        <w:rPr>
          <w:rFonts w:ascii="Times New Roman" w:hAnsi="Times New Roman"/>
          <w:sz w:val="24"/>
          <w:szCs w:val="24"/>
        </w:rPr>
        <w:t xml:space="preserve">ries Iniciais como área de conhecimento, é de fundamental importância nos processos de formação docente, caracterizado por uma estreita relação em meio aos estudos de </w:t>
      </w:r>
      <w:r w:rsidR="00E6491B" w:rsidRPr="009848B7">
        <w:rPr>
          <w:rFonts w:ascii="Times New Roman" w:hAnsi="Times New Roman"/>
          <w:sz w:val="24"/>
          <w:szCs w:val="24"/>
        </w:rPr>
        <w:t>matemática</w:t>
      </w:r>
      <w:r w:rsidR="000666C9" w:rsidRPr="009848B7">
        <w:rPr>
          <w:rFonts w:ascii="Times New Roman" w:hAnsi="Times New Roman"/>
          <w:sz w:val="24"/>
          <w:szCs w:val="24"/>
        </w:rPr>
        <w:t xml:space="preserve"> e o desenvolvimento e formação </w:t>
      </w:r>
      <w:r w:rsidR="006F3B53" w:rsidRPr="009848B7">
        <w:rPr>
          <w:rFonts w:ascii="Times New Roman" w:hAnsi="Times New Roman"/>
          <w:sz w:val="24"/>
          <w:szCs w:val="24"/>
        </w:rPr>
        <w:t xml:space="preserve">do futuro educador. </w:t>
      </w:r>
      <w:r w:rsidR="00B508AE" w:rsidRPr="009848B7">
        <w:rPr>
          <w:rFonts w:ascii="Times New Roman" w:hAnsi="Times New Roman"/>
          <w:sz w:val="24"/>
          <w:szCs w:val="24"/>
        </w:rPr>
        <w:t>Diante de tantos questionamentos da matemática como “um bicho de sete cabeças”, podemos transmitir os conteúdos necessários de forma explicita facilitando assim o entendimento do aluno. Desta maneira trabalhamos com bases na realidade das crianças buscando sempre relacionar o seu dia a dia com o conteúdo trabalhado em sala.</w:t>
      </w:r>
    </w:p>
    <w:p w:rsidR="00E51B51" w:rsidRPr="009848B7" w:rsidRDefault="00BC0C34" w:rsidP="00EC0C6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>O ensino em todas as áreas, vem sendo discutido com o intuito de melhorar a qualidade. Em relação à disciplina matemática, esta discursão esta mais centrada na forma de transmissão de seus conteúdos, pois como se sabe, esta disciplina é amada por uns e odiada por outros. Porem, as pessoas que se dedicam</w:t>
      </w:r>
      <w:r w:rsidR="00E51B51" w:rsidRPr="009848B7">
        <w:rPr>
          <w:rFonts w:ascii="Times New Roman" w:hAnsi="Times New Roman"/>
          <w:sz w:val="24"/>
          <w:szCs w:val="24"/>
        </w:rPr>
        <w:t xml:space="preserve"> ao estudo desta ciência, acaba mesmo se apaixonando, devido o prazer que ela proporciona em seus desafios.</w:t>
      </w:r>
    </w:p>
    <w:p w:rsidR="00B72C81" w:rsidRPr="009848B7" w:rsidRDefault="00E51B51" w:rsidP="00EC0C67">
      <w:pPr>
        <w:spacing w:line="360" w:lineRule="auto"/>
        <w:ind w:left="707" w:hanging="707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>O brincar como pratica educativa</w:t>
      </w:r>
    </w:p>
    <w:p w:rsidR="00B508AE" w:rsidRPr="009848B7" w:rsidRDefault="00E51B51" w:rsidP="000666C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>Entende se que a matemática é uma ferramenta da qual todos necessitam. Por isso,</w:t>
      </w:r>
      <w:r w:rsidR="0039233D" w:rsidRPr="009848B7">
        <w:rPr>
          <w:rFonts w:ascii="Times New Roman" w:hAnsi="Times New Roman"/>
          <w:sz w:val="24"/>
          <w:szCs w:val="24"/>
        </w:rPr>
        <w:t xml:space="preserve"> </w:t>
      </w:r>
      <w:r w:rsidRPr="009848B7">
        <w:rPr>
          <w:rFonts w:ascii="Times New Roman" w:hAnsi="Times New Roman"/>
          <w:sz w:val="24"/>
          <w:szCs w:val="24"/>
        </w:rPr>
        <w:t xml:space="preserve">no seu ensino, deveria ser dado um entoque ligado a situações mais práticas. Isto </w:t>
      </w:r>
      <w:proofErr w:type="gramStart"/>
      <w:r w:rsidRPr="009848B7">
        <w:rPr>
          <w:rFonts w:ascii="Times New Roman" w:hAnsi="Times New Roman"/>
          <w:sz w:val="24"/>
          <w:szCs w:val="24"/>
        </w:rPr>
        <w:t>é</w:t>
      </w:r>
      <w:r w:rsidR="0039233D" w:rsidRPr="009848B7">
        <w:rPr>
          <w:rFonts w:ascii="Times New Roman" w:hAnsi="Times New Roman"/>
          <w:sz w:val="24"/>
          <w:szCs w:val="24"/>
        </w:rPr>
        <w:t>,  situações</w:t>
      </w:r>
      <w:proofErr w:type="gramEnd"/>
      <w:r w:rsidR="0039233D" w:rsidRPr="009848B7">
        <w:rPr>
          <w:rFonts w:ascii="Times New Roman" w:hAnsi="Times New Roman"/>
          <w:sz w:val="24"/>
          <w:szCs w:val="24"/>
        </w:rPr>
        <w:t xml:space="preserve"> de utilidade, porem sem abandonar a formação que deve ser dado ao individuo como um todo.</w:t>
      </w:r>
    </w:p>
    <w:p w:rsidR="0039233D" w:rsidRPr="009848B7" w:rsidRDefault="0039233D" w:rsidP="00773B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>Neste caso, com o objetivo de expor as experiências vivenciadas durante a monitoria de ensino de matemática nas series iniciais do ensino fundamental, no período 2012.2 à 2013.1, sendo a mesma ministrada pelo professor Luís Felipe Araújo.</w:t>
      </w:r>
    </w:p>
    <w:p w:rsidR="000E6D60" w:rsidRPr="009848B7" w:rsidRDefault="00773B28" w:rsidP="00E6491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>Durante esta</w:t>
      </w:r>
      <w:r w:rsidR="0039233D" w:rsidRPr="009848B7">
        <w:rPr>
          <w:rFonts w:ascii="Times New Roman" w:hAnsi="Times New Roman"/>
          <w:sz w:val="24"/>
          <w:szCs w:val="24"/>
        </w:rPr>
        <w:t xml:space="preserve"> jornada enfrentada</w:t>
      </w:r>
      <w:r w:rsidR="009F7A3D" w:rsidRPr="009848B7">
        <w:rPr>
          <w:rFonts w:ascii="Times New Roman" w:hAnsi="Times New Roman"/>
          <w:sz w:val="24"/>
          <w:szCs w:val="24"/>
        </w:rPr>
        <w:t xml:space="preserve"> pude desfrutar de grandes trocas de conhecimentos com as turmas trabalhadas, inclusive com o professor, sobre a orientação dos jogos matemáticos que ficava sobre minha responsabilidade criar e desenvolver </w:t>
      </w:r>
      <w:r w:rsidR="009F7A3D" w:rsidRPr="009848B7">
        <w:rPr>
          <w:rFonts w:ascii="Times New Roman" w:hAnsi="Times New Roman"/>
          <w:sz w:val="24"/>
          <w:szCs w:val="24"/>
        </w:rPr>
        <w:lastRenderedPageBreak/>
        <w:t xml:space="preserve">apresentando em sala de aula para servir como ponta pé inicial para a construção do trabalho em equipe. </w:t>
      </w:r>
    </w:p>
    <w:p w:rsidR="00D31123" w:rsidRPr="009848B7" w:rsidRDefault="000E6D60" w:rsidP="00EC0C6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>Segundo Saber</w:t>
      </w:r>
      <w:r w:rsidR="00E6491B" w:rsidRPr="009848B7">
        <w:rPr>
          <w:rFonts w:ascii="Times New Roman" w:hAnsi="Times New Roman"/>
          <w:sz w:val="24"/>
          <w:szCs w:val="24"/>
        </w:rPr>
        <w:t xml:space="preserve"> </w:t>
      </w:r>
      <w:r w:rsidRPr="009848B7">
        <w:rPr>
          <w:rFonts w:ascii="Times New Roman" w:hAnsi="Times New Roman"/>
          <w:sz w:val="24"/>
          <w:szCs w:val="24"/>
        </w:rPr>
        <w:t>(1995), os jogos são situações em que a criança descobre estilo próprio de ver e pensar o mundo</w:t>
      </w:r>
      <w:r w:rsidR="00E6491B" w:rsidRPr="009848B7">
        <w:rPr>
          <w:rFonts w:ascii="Times New Roman" w:hAnsi="Times New Roman"/>
          <w:sz w:val="24"/>
          <w:szCs w:val="24"/>
        </w:rPr>
        <w:t xml:space="preserve"> aprende</w:t>
      </w:r>
      <w:r w:rsidRPr="009848B7">
        <w:rPr>
          <w:rFonts w:ascii="Times New Roman" w:hAnsi="Times New Roman"/>
          <w:sz w:val="24"/>
          <w:szCs w:val="24"/>
        </w:rPr>
        <w:t xml:space="preserve"> a se relacionar com os seus pares, a trocar seu ponto de vista com outras perspectivas possíveis.</w:t>
      </w:r>
      <w:r w:rsidR="00E6491B" w:rsidRPr="009848B7">
        <w:rPr>
          <w:rFonts w:ascii="Times New Roman" w:hAnsi="Times New Roman"/>
          <w:sz w:val="24"/>
          <w:szCs w:val="24"/>
        </w:rPr>
        <w:t xml:space="preserve"> Do ponto de vista teórico, os jogos podem tornar se uma atividade pedagógica indispensável às aprendizagens. Ao brincar, a criança se empenha da mesma forma quando esta aprendendo a andar, falar</w:t>
      </w:r>
      <w:r w:rsidR="00EC0C67" w:rsidRPr="009848B7">
        <w:rPr>
          <w:rFonts w:ascii="Times New Roman" w:hAnsi="Times New Roman"/>
          <w:sz w:val="24"/>
          <w:szCs w:val="24"/>
        </w:rPr>
        <w:t>, comer entre outras atividades.</w:t>
      </w:r>
    </w:p>
    <w:p w:rsidR="00D31123" w:rsidRPr="009848B7" w:rsidRDefault="00D31123" w:rsidP="00D31123">
      <w:pPr>
        <w:spacing w:line="360" w:lineRule="auto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>Procedimentos</w:t>
      </w:r>
      <w:r w:rsidR="00EC0C67" w:rsidRPr="009848B7">
        <w:rPr>
          <w:rFonts w:ascii="Times New Roman" w:hAnsi="Times New Roman"/>
          <w:sz w:val="24"/>
          <w:szCs w:val="24"/>
        </w:rPr>
        <w:t xml:space="preserve"> metodológicos</w:t>
      </w:r>
    </w:p>
    <w:p w:rsidR="00D31123" w:rsidRPr="009848B7" w:rsidRDefault="00D31123" w:rsidP="00EC0C6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 xml:space="preserve">Para alcançarmos nossos objetivos foi utilizada como metodologias a pesquisa bibliográfica, estudos dirigidos e o incentivo à pesquisa. Nossos </w:t>
      </w:r>
      <w:proofErr w:type="gramStart"/>
      <w:r w:rsidRPr="009848B7">
        <w:rPr>
          <w:rFonts w:ascii="Times New Roman" w:hAnsi="Times New Roman"/>
          <w:sz w:val="24"/>
          <w:szCs w:val="24"/>
        </w:rPr>
        <w:t>estudos,  tiveram</w:t>
      </w:r>
      <w:proofErr w:type="gramEnd"/>
      <w:r w:rsidRPr="009848B7">
        <w:rPr>
          <w:rFonts w:ascii="Times New Roman" w:hAnsi="Times New Roman"/>
          <w:sz w:val="24"/>
          <w:szCs w:val="24"/>
        </w:rPr>
        <w:t xml:space="preserve"> por base as obras de autores que tratam sobre o ensino de</w:t>
      </w:r>
      <w:r w:rsidR="00785159" w:rsidRPr="009848B7">
        <w:rPr>
          <w:rFonts w:ascii="Times New Roman" w:hAnsi="Times New Roman"/>
          <w:sz w:val="24"/>
          <w:szCs w:val="24"/>
        </w:rPr>
        <w:t xml:space="preserve"> </w:t>
      </w:r>
      <w:r w:rsidRPr="009848B7">
        <w:rPr>
          <w:rFonts w:ascii="Times New Roman" w:hAnsi="Times New Roman"/>
          <w:sz w:val="24"/>
          <w:szCs w:val="24"/>
        </w:rPr>
        <w:t>matemática e pesquisa.  Tais com</w:t>
      </w:r>
      <w:r w:rsidR="00785159" w:rsidRPr="009848B7">
        <w:rPr>
          <w:rFonts w:ascii="Times New Roman" w:hAnsi="Times New Roman"/>
          <w:sz w:val="24"/>
          <w:szCs w:val="24"/>
        </w:rPr>
        <w:t xml:space="preserve">o: SABER (1995); D’AMBRÓSIO (1998); WALLON (1971). </w:t>
      </w:r>
    </w:p>
    <w:p w:rsidR="004B4708" w:rsidRPr="009848B7" w:rsidRDefault="00D31123" w:rsidP="00D311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ab/>
        <w:t>Partindo dos objetivos propostos obtivemos como resultados distintas aprendizagens sobre o ens</w:t>
      </w:r>
      <w:r w:rsidR="00785159" w:rsidRPr="009848B7">
        <w:rPr>
          <w:rFonts w:ascii="Times New Roman" w:hAnsi="Times New Roman"/>
          <w:sz w:val="24"/>
          <w:szCs w:val="24"/>
        </w:rPr>
        <w:t>ino e a pesquisa em matemática</w:t>
      </w:r>
      <w:r w:rsidRPr="009848B7">
        <w:rPr>
          <w:rFonts w:ascii="Times New Roman" w:hAnsi="Times New Roman"/>
          <w:sz w:val="24"/>
          <w:szCs w:val="24"/>
        </w:rPr>
        <w:t>, percebemos que os conhec</w:t>
      </w:r>
      <w:r w:rsidR="00785159" w:rsidRPr="009848B7">
        <w:rPr>
          <w:rFonts w:ascii="Times New Roman" w:hAnsi="Times New Roman"/>
          <w:sz w:val="24"/>
          <w:szCs w:val="24"/>
        </w:rPr>
        <w:t xml:space="preserve">imentos matemáticos </w:t>
      </w:r>
      <w:r w:rsidRPr="009848B7">
        <w:rPr>
          <w:rFonts w:ascii="Times New Roman" w:hAnsi="Times New Roman"/>
          <w:sz w:val="24"/>
          <w:szCs w:val="24"/>
        </w:rPr>
        <w:t xml:space="preserve">ainda são subjetivos, desvinculados da prática, e que há dificuldades por parte dos estudantes em relacionar o trabalho de ensino e </w:t>
      </w:r>
      <w:r w:rsidR="00785159" w:rsidRPr="009848B7">
        <w:rPr>
          <w:rFonts w:ascii="Times New Roman" w:hAnsi="Times New Roman"/>
          <w:sz w:val="24"/>
          <w:szCs w:val="24"/>
        </w:rPr>
        <w:t>pesquisa com a realidade de cada um</w:t>
      </w:r>
      <w:r w:rsidRPr="009848B7">
        <w:rPr>
          <w:rFonts w:ascii="Times New Roman" w:hAnsi="Times New Roman"/>
          <w:sz w:val="24"/>
          <w:szCs w:val="24"/>
        </w:rPr>
        <w:t>.</w:t>
      </w:r>
    </w:p>
    <w:p w:rsidR="004B4708" w:rsidRPr="009848B7" w:rsidRDefault="004B4708" w:rsidP="004B470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48B7">
        <w:rPr>
          <w:rFonts w:ascii="Times New Roman" w:hAnsi="Times New Roman"/>
          <w:b/>
          <w:sz w:val="24"/>
          <w:szCs w:val="24"/>
        </w:rPr>
        <w:t>CONCLUSÃO</w:t>
      </w:r>
    </w:p>
    <w:p w:rsidR="004B4708" w:rsidRPr="009848B7" w:rsidRDefault="004B4708" w:rsidP="004B470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>Após esse período de experiências, entendo que seja em qualquer componente curricular é de fundamental importância na a formação acadêmica por que me possibilitou um leque de informações, conhecimentos, teóricos e práticos, que podem e devem contribuir com a minha prática futura no exercício profissional.</w:t>
      </w:r>
    </w:p>
    <w:p w:rsidR="004B4708" w:rsidRPr="009848B7" w:rsidRDefault="004B4708" w:rsidP="00EC0C6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 xml:space="preserve">Ao concluir o curso de Pedagogia estarei habilitado para lecionar e desenvolver trabalhos científicos e de ensino na disciplina de ensino de matemática nas series iniciais do ensino fundamental e em outras disciplinas pedagógicas. Por isso, considero essas experiências relevantes, bem como me sinto privilegiado em ter participado da Monitoria, o que me possibilitou lidar com situações próprias da sala de aula, ter uma experiência prévia sobre o ambiente educativo, vivenciar o papel de professor e aluno ao mesmo tempo, confrontando os conteúdos a serem trabalhados, os melhores métodos </w:t>
      </w:r>
      <w:r w:rsidRPr="009848B7">
        <w:rPr>
          <w:rFonts w:ascii="Times New Roman" w:hAnsi="Times New Roman"/>
          <w:sz w:val="24"/>
          <w:szCs w:val="24"/>
        </w:rPr>
        <w:lastRenderedPageBreak/>
        <w:t>de repassá-los, enfim, sobre os próprios objetivos do ensino e da aprendizagem. REFERENCIAS</w:t>
      </w:r>
    </w:p>
    <w:p w:rsidR="004B4708" w:rsidRPr="009848B7" w:rsidRDefault="004B4708" w:rsidP="00D31123">
      <w:pPr>
        <w:spacing w:line="360" w:lineRule="auto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>BARBOSA: Rita Cristina; AFONSO: Maria Aparecida Valentim</w:t>
      </w:r>
      <w:r w:rsidR="002D0443" w:rsidRPr="009848B7">
        <w:rPr>
          <w:rFonts w:ascii="Times New Roman" w:hAnsi="Times New Roman"/>
          <w:sz w:val="24"/>
          <w:szCs w:val="24"/>
        </w:rPr>
        <w:t>.</w:t>
      </w:r>
      <w:r w:rsidR="002D0443" w:rsidRPr="009848B7">
        <w:rPr>
          <w:rFonts w:ascii="Times New Roman" w:hAnsi="Times New Roman"/>
          <w:b/>
          <w:sz w:val="24"/>
          <w:szCs w:val="24"/>
        </w:rPr>
        <w:t xml:space="preserve"> Educação Infantil: das praticas pedagógicas às politicas publicas</w:t>
      </w:r>
      <w:r w:rsidR="002D0443" w:rsidRPr="009848B7">
        <w:rPr>
          <w:rFonts w:ascii="Times New Roman" w:hAnsi="Times New Roman"/>
          <w:sz w:val="24"/>
          <w:szCs w:val="24"/>
        </w:rPr>
        <w:t>. João Pessoa: Editora Universitária da UFPB, 2011. 180p.</w:t>
      </w:r>
    </w:p>
    <w:p w:rsidR="002D0443" w:rsidRPr="009848B7" w:rsidRDefault="00773B28" w:rsidP="00773B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48B7">
        <w:rPr>
          <w:rFonts w:ascii="Times New Roman" w:hAnsi="Times New Roman"/>
          <w:sz w:val="24"/>
          <w:szCs w:val="24"/>
        </w:rPr>
        <w:t xml:space="preserve">SANTOMAURO: Beatriz. </w:t>
      </w:r>
      <w:r w:rsidRPr="009848B7">
        <w:rPr>
          <w:rFonts w:ascii="Times New Roman" w:hAnsi="Times New Roman"/>
          <w:b/>
          <w:sz w:val="24"/>
          <w:szCs w:val="24"/>
        </w:rPr>
        <w:t>Jogos. Quando, como e por que usar</w:t>
      </w:r>
      <w:r w:rsidRPr="009848B7">
        <w:rPr>
          <w:rFonts w:ascii="Times New Roman" w:hAnsi="Times New Roman"/>
          <w:sz w:val="24"/>
          <w:szCs w:val="24"/>
        </w:rPr>
        <w:t>. Revista Nova Escola. Editora Abril. Março de 2013</w:t>
      </w:r>
    </w:p>
    <w:p w:rsidR="00773B28" w:rsidRPr="009848B7" w:rsidRDefault="00773B28" w:rsidP="00773B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73B28" w:rsidRPr="009848B7" w:rsidSect="00A75DB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E11" w:rsidRDefault="00D60E11" w:rsidP="00D95494">
      <w:pPr>
        <w:spacing w:after="0" w:line="240" w:lineRule="auto"/>
      </w:pPr>
      <w:r>
        <w:separator/>
      </w:r>
    </w:p>
  </w:endnote>
  <w:endnote w:type="continuationSeparator" w:id="0">
    <w:p w:rsidR="00D60E11" w:rsidRDefault="00D60E11" w:rsidP="00D9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640543"/>
      <w:docPartObj>
        <w:docPartGallery w:val="Page Numbers (Bottom of Page)"/>
        <w:docPartUnique/>
      </w:docPartObj>
    </w:sdtPr>
    <w:sdtEndPr/>
    <w:sdtContent>
      <w:p w:rsidR="00D95494" w:rsidRDefault="00D9549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428">
          <w:rPr>
            <w:noProof/>
          </w:rPr>
          <w:t>4</w:t>
        </w:r>
        <w:r>
          <w:fldChar w:fldCharType="end"/>
        </w:r>
      </w:p>
    </w:sdtContent>
  </w:sdt>
  <w:p w:rsidR="00D95494" w:rsidRDefault="00D954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E11" w:rsidRDefault="00D60E11" w:rsidP="00D95494">
      <w:pPr>
        <w:spacing w:after="0" w:line="240" w:lineRule="auto"/>
      </w:pPr>
      <w:r>
        <w:separator/>
      </w:r>
    </w:p>
  </w:footnote>
  <w:footnote w:type="continuationSeparator" w:id="0">
    <w:p w:rsidR="00D60E11" w:rsidRDefault="00D60E11" w:rsidP="00D9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94" w:rsidRPr="00981FEF" w:rsidRDefault="00D95494" w:rsidP="00D95494">
    <w:pPr>
      <w:pStyle w:val="Cabealho"/>
      <w:pBdr>
        <w:bottom w:val="thickThinSmallGap" w:sz="24" w:space="1" w:color="622423"/>
      </w:pBdr>
      <w:tabs>
        <w:tab w:val="left" w:pos="0"/>
        <w:tab w:val="right" w:pos="9071"/>
      </w:tabs>
      <w:jc w:val="both"/>
      <w:rPr>
        <w:rFonts w:ascii="Arial" w:hAnsi="Arial" w:cs="Arial"/>
      </w:rPr>
    </w:pPr>
    <w:r>
      <w:rPr>
        <w:rFonts w:ascii="Arial" w:eastAsia="Times New Roman" w:hAnsi="Arial" w:cs="Arial"/>
      </w:rPr>
      <w:t>UFPB – PRG/CEM</w:t>
    </w:r>
    <w:r>
      <w:rPr>
        <w:rFonts w:ascii="Arial" w:eastAsia="Times New Roman" w:hAnsi="Arial" w:cs="Arial"/>
      </w:rPr>
      <w:tab/>
      <w:t xml:space="preserve">                       </w:t>
    </w:r>
    <w:r w:rsidRPr="00D367DC">
      <w:rPr>
        <w:rFonts w:ascii="Arial" w:eastAsia="Times New Roman" w:hAnsi="Arial" w:cs="Arial"/>
      </w:rPr>
      <w:t xml:space="preserve">      </w:t>
    </w:r>
    <w:r w:rsidRPr="009D2DE3">
      <w:rPr>
        <w:rFonts w:ascii="Arial" w:eastAsia="Times New Roman" w:hAnsi="Arial" w:cs="Arial"/>
      </w:rPr>
      <w:t>XV ENCONTRO DE INICIAÇÃO</w:t>
    </w:r>
    <w:r>
      <w:rPr>
        <w:rFonts w:ascii="Arial" w:eastAsia="Times New Roman" w:hAnsi="Arial" w:cs="Arial"/>
      </w:rPr>
      <w:t xml:space="preserve"> À DOCÊNCIA</w:t>
    </w:r>
  </w:p>
  <w:p w:rsidR="00D95494" w:rsidRDefault="00D95494">
    <w:pPr>
      <w:pStyle w:val="Cabealho"/>
    </w:pPr>
  </w:p>
  <w:p w:rsidR="00D95494" w:rsidRDefault="00D954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60"/>
    <w:rsid w:val="000666C9"/>
    <w:rsid w:val="000E6D60"/>
    <w:rsid w:val="0010043B"/>
    <w:rsid w:val="00145B47"/>
    <w:rsid w:val="001801BB"/>
    <w:rsid w:val="002D0443"/>
    <w:rsid w:val="0039233D"/>
    <w:rsid w:val="00431B84"/>
    <w:rsid w:val="004B4708"/>
    <w:rsid w:val="005D27C4"/>
    <w:rsid w:val="00670C01"/>
    <w:rsid w:val="006D3ABD"/>
    <w:rsid w:val="006F3B53"/>
    <w:rsid w:val="00773B28"/>
    <w:rsid w:val="00782161"/>
    <w:rsid w:val="00785159"/>
    <w:rsid w:val="007C7428"/>
    <w:rsid w:val="007E3939"/>
    <w:rsid w:val="008D26E1"/>
    <w:rsid w:val="008D6560"/>
    <w:rsid w:val="009848B7"/>
    <w:rsid w:val="009F7A3D"/>
    <w:rsid w:val="00A75DB3"/>
    <w:rsid w:val="00AD6AB6"/>
    <w:rsid w:val="00AF52BD"/>
    <w:rsid w:val="00B508AE"/>
    <w:rsid w:val="00B72C81"/>
    <w:rsid w:val="00BC0C34"/>
    <w:rsid w:val="00CF1115"/>
    <w:rsid w:val="00D31123"/>
    <w:rsid w:val="00D60E11"/>
    <w:rsid w:val="00D95494"/>
    <w:rsid w:val="00E51B51"/>
    <w:rsid w:val="00E6491B"/>
    <w:rsid w:val="00EC0C67"/>
    <w:rsid w:val="00EE7871"/>
    <w:rsid w:val="00FB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FFBBB-D6F1-4969-A076-766EC197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43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10043B"/>
    <w:rPr>
      <w:i/>
      <w:iCs/>
    </w:rPr>
  </w:style>
  <w:style w:type="paragraph" w:styleId="SemEspaamento">
    <w:name w:val="No Spacing"/>
    <w:uiPriority w:val="1"/>
    <w:qFormat/>
    <w:rsid w:val="0010043B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04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8D656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styleId="Refdenotaderodap">
    <w:name w:val="footnote reference"/>
    <w:semiHidden/>
    <w:rsid w:val="00E6491B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6491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6491B"/>
    <w:rPr>
      <w:rFonts w:ascii="Times New Roman" w:eastAsia="DejaVu Sans" w:hAnsi="Times New Roman"/>
      <w:kern w:val="1"/>
      <w:lang w:val="x-none" w:eastAsia="ar-SA"/>
    </w:rPr>
  </w:style>
  <w:style w:type="character" w:styleId="Hyperlink">
    <w:name w:val="Hyperlink"/>
    <w:basedOn w:val="Fontepargpadro"/>
    <w:uiPriority w:val="99"/>
    <w:unhideWhenUsed/>
    <w:rsid w:val="00E6491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9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49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9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4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faraujo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faellaaraujo48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1021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Suenia Pereira</dc:creator>
  <cp:lastModifiedBy>Luciene</cp:lastModifiedBy>
  <cp:revision>11</cp:revision>
  <dcterms:created xsi:type="dcterms:W3CDTF">2013-10-30T17:52:00Z</dcterms:created>
  <dcterms:modified xsi:type="dcterms:W3CDTF">2013-10-31T04:22:00Z</dcterms:modified>
</cp:coreProperties>
</file>